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10980" w:type="dxa"/>
        <w:tblInd w:w="-9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7920"/>
      </w:tblGrid>
      <w:tr w:rsidR="00012E80" w14:paraId="3AC11779" w14:textId="77777777" w:rsidTr="00CF2461">
        <w:trPr>
          <w:trHeight w:val="1350"/>
        </w:trPr>
        <w:tc>
          <w:tcPr>
            <w:tcW w:w="3060" w:type="dxa"/>
          </w:tcPr>
          <w:p w14:paraId="5ED5512D" w14:textId="28B705EB" w:rsidR="00012E80" w:rsidRDefault="00012E80">
            <w:pPr>
              <w:widowControl w:val="0"/>
            </w:pPr>
            <w:r w:rsidRPr="00507AE8">
              <w:rPr>
                <w:rFonts w:cstheme="minorHAnsi"/>
                <w:noProof/>
              </w:rPr>
              <w:drawing>
                <wp:inline distT="0" distB="0" distL="0" distR="0" wp14:anchorId="106ADA59" wp14:editId="6E4730DE">
                  <wp:extent cx="1790700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14:paraId="1FA58B6A" w14:textId="77777777" w:rsidR="00012E80" w:rsidRPr="00012E80" w:rsidRDefault="00012E80" w:rsidP="00012E80">
            <w:pPr>
              <w:widowControl w:val="0"/>
              <w:jc w:val="center"/>
              <w:rPr>
                <w:b/>
                <w:sz w:val="6"/>
                <w:szCs w:val="22"/>
                <w:u w:val="single"/>
              </w:rPr>
            </w:pPr>
          </w:p>
          <w:p w14:paraId="03D7360C" w14:textId="0ED51579" w:rsidR="00012E80" w:rsidRPr="00012E80" w:rsidRDefault="00012E80" w:rsidP="00012E80">
            <w:pPr>
              <w:widowControl w:val="0"/>
              <w:jc w:val="center"/>
              <w:rPr>
                <w:b/>
                <w:sz w:val="22"/>
                <w:szCs w:val="22"/>
                <w:u w:val="single"/>
              </w:rPr>
            </w:pPr>
            <w:r w:rsidRPr="00012E80">
              <w:rPr>
                <w:b/>
                <w:sz w:val="22"/>
                <w:szCs w:val="22"/>
                <w:u w:val="single"/>
              </w:rPr>
              <w:t>Private School Voluntary Partial Waiver of Participation in Equitable Services</w:t>
            </w:r>
          </w:p>
          <w:p w14:paraId="6E034759" w14:textId="77777777" w:rsidR="00012E80" w:rsidRPr="00012E80" w:rsidRDefault="00012E80" w:rsidP="00012E80">
            <w:pPr>
              <w:widowControl w:val="0"/>
              <w:jc w:val="both"/>
              <w:rPr>
                <w:rFonts w:eastAsia="Arial Narrow" w:cs="Times New Roman"/>
                <w:i/>
                <w:sz w:val="6"/>
                <w:szCs w:val="22"/>
              </w:rPr>
            </w:pPr>
          </w:p>
          <w:p w14:paraId="3898033D" w14:textId="4A70EF72" w:rsidR="00012E80" w:rsidRPr="0019301D" w:rsidRDefault="0019301D" w:rsidP="00012E80">
            <w:pPr>
              <w:widowControl w:val="0"/>
              <w:jc w:val="both"/>
              <w:rPr>
                <w:rFonts w:cs="Times New Roman"/>
              </w:rPr>
            </w:pPr>
            <w:r w:rsidRPr="0019301D">
              <w:rPr>
                <w:rFonts w:eastAsia="Arial Narrow" w:cs="Times New Roman"/>
                <w:b/>
                <w:sz w:val="20"/>
                <w:szCs w:val="22"/>
              </w:rPr>
              <w:t>Instructions</w:t>
            </w:r>
            <w:r>
              <w:rPr>
                <w:rFonts w:eastAsia="Arial Narrow" w:cs="Times New Roman"/>
                <w:sz w:val="20"/>
                <w:szCs w:val="22"/>
              </w:rPr>
              <w:t xml:space="preserve">: </w:t>
            </w:r>
            <w:r w:rsidR="00012E80" w:rsidRPr="0019301D">
              <w:rPr>
                <w:rFonts w:eastAsia="Arial Narrow" w:cs="Times New Roman"/>
                <w:sz w:val="20"/>
                <w:szCs w:val="22"/>
              </w:rPr>
              <w:t xml:space="preserve">Use a separate form for each </w:t>
            </w:r>
            <w:r>
              <w:rPr>
                <w:rFonts w:eastAsia="Arial Narrow" w:cs="Times New Roman"/>
                <w:sz w:val="20"/>
                <w:szCs w:val="22"/>
              </w:rPr>
              <w:t>individual</w:t>
            </w:r>
            <w:r w:rsidR="00012E80" w:rsidRPr="0019301D">
              <w:rPr>
                <w:rFonts w:eastAsia="Arial Narrow" w:cs="Times New Roman"/>
                <w:sz w:val="20"/>
                <w:szCs w:val="22"/>
              </w:rPr>
              <w:t xml:space="preserve"> Partial Waiver. Multiple amounts waived on one form will not be approved.</w:t>
            </w:r>
            <w:r w:rsidR="00012E80" w:rsidRPr="0019301D">
              <w:rPr>
                <w:rFonts w:cs="Times New Roman"/>
                <w:sz w:val="20"/>
                <w:szCs w:val="22"/>
              </w:rPr>
              <w:t xml:space="preserve"> </w:t>
            </w:r>
            <w:r w:rsidR="00012E80" w:rsidRPr="0019301D">
              <w:rPr>
                <w:rFonts w:cs="Times New Roman"/>
                <w:sz w:val="20"/>
              </w:rPr>
              <w:t xml:space="preserve">District must transmit this completed form to the State Ombudsman for Equitable Services at MDE’s Office of Federal Programs. After </w:t>
            </w:r>
            <w:r w:rsidR="00DD0EE9">
              <w:rPr>
                <w:rFonts w:cs="Times New Roman"/>
                <w:sz w:val="20"/>
              </w:rPr>
              <w:t>approval</w:t>
            </w:r>
            <w:r w:rsidR="00012E80" w:rsidRPr="0019301D">
              <w:rPr>
                <w:rFonts w:cs="Times New Roman"/>
                <w:sz w:val="20"/>
              </w:rPr>
              <w:t>, Ombudsman will return to District</w:t>
            </w:r>
            <w:r w:rsidR="000A12B6">
              <w:rPr>
                <w:rFonts w:cs="Times New Roman"/>
                <w:sz w:val="20"/>
              </w:rPr>
              <w:t>. Upload</w:t>
            </w:r>
            <w:r w:rsidR="00012E80" w:rsidRPr="0019301D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to MCAPS </w:t>
            </w:r>
            <w:r w:rsidR="00012E80" w:rsidRPr="0019301D">
              <w:rPr>
                <w:rFonts w:cs="Times New Roman"/>
                <w:sz w:val="20"/>
              </w:rPr>
              <w:t xml:space="preserve">with funding application revision form. </w:t>
            </w:r>
          </w:p>
        </w:tc>
      </w:tr>
    </w:tbl>
    <w:p w14:paraId="1840E9DF" w14:textId="77777777" w:rsidR="00675C48" w:rsidRPr="00EA2B87" w:rsidRDefault="00675C48">
      <w:pPr>
        <w:widowControl w:val="0"/>
        <w:rPr>
          <w:sz w:val="18"/>
        </w:rPr>
      </w:pPr>
    </w:p>
    <w:p w14:paraId="3F347EAA" w14:textId="453D1B4C" w:rsidR="00D06C42" w:rsidRDefault="009B49FB">
      <w:pPr>
        <w:widowControl w:val="0"/>
        <w:jc w:val="center"/>
        <w:rPr>
          <w:b/>
          <w:sz w:val="22"/>
          <w:u w:val="single"/>
        </w:rPr>
      </w:pPr>
      <w:r w:rsidRPr="009B49FB">
        <w:rPr>
          <w:b/>
          <w:sz w:val="22"/>
          <w:u w:val="single"/>
        </w:rPr>
        <w:t>General Provisions</w:t>
      </w:r>
    </w:p>
    <w:p w14:paraId="01CDF0D6" w14:textId="77777777" w:rsidR="009B49FB" w:rsidRPr="00637784" w:rsidRDefault="009B49FB">
      <w:pPr>
        <w:widowControl w:val="0"/>
        <w:jc w:val="center"/>
        <w:rPr>
          <w:b/>
          <w:sz w:val="14"/>
          <w:u w:val="single"/>
        </w:rPr>
      </w:pPr>
    </w:p>
    <w:p w14:paraId="25B4F097" w14:textId="4C52D708" w:rsidR="00A56715" w:rsidRDefault="00EA3B55" w:rsidP="00A0312A">
      <w:pPr>
        <w:widowControl w:val="0"/>
        <w:spacing w:after="240"/>
        <w:jc w:val="both"/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>A</w:t>
      </w:r>
      <w:r w:rsidR="000D7D92">
        <w:rPr>
          <w:rFonts w:eastAsia="Arial Narrow"/>
          <w:sz w:val="22"/>
          <w:szCs w:val="22"/>
        </w:rPr>
        <w:t xml:space="preserve"> </w:t>
      </w:r>
      <w:r w:rsidR="00A56715">
        <w:rPr>
          <w:rFonts w:eastAsia="Arial Narrow"/>
          <w:sz w:val="22"/>
          <w:szCs w:val="22"/>
        </w:rPr>
        <w:t xml:space="preserve">Private </w:t>
      </w:r>
      <w:r w:rsidR="000D7D92">
        <w:rPr>
          <w:rFonts w:eastAsia="Arial Narrow"/>
          <w:sz w:val="22"/>
          <w:szCs w:val="22"/>
        </w:rPr>
        <w:t>S</w:t>
      </w:r>
      <w:r w:rsidR="00A56715">
        <w:rPr>
          <w:rFonts w:eastAsia="Arial Narrow"/>
          <w:sz w:val="22"/>
          <w:szCs w:val="22"/>
        </w:rPr>
        <w:t xml:space="preserve">chool may elect </w:t>
      </w:r>
      <w:proofErr w:type="gramStart"/>
      <w:r w:rsidR="00A56715">
        <w:rPr>
          <w:rFonts w:eastAsia="Arial Narrow"/>
          <w:sz w:val="22"/>
          <w:szCs w:val="22"/>
        </w:rPr>
        <w:t xml:space="preserve">whether </w:t>
      </w:r>
      <w:r w:rsidR="009B49FB">
        <w:rPr>
          <w:rFonts w:eastAsia="Arial Narrow"/>
          <w:sz w:val="22"/>
          <w:szCs w:val="22"/>
        </w:rPr>
        <w:t>or not</w:t>
      </w:r>
      <w:proofErr w:type="gramEnd"/>
      <w:r w:rsidR="009B49FB">
        <w:rPr>
          <w:rFonts w:eastAsia="Arial Narrow"/>
          <w:sz w:val="22"/>
          <w:szCs w:val="22"/>
        </w:rPr>
        <w:t xml:space="preserve"> </w:t>
      </w:r>
      <w:r w:rsidR="000D7D92">
        <w:rPr>
          <w:rFonts w:eastAsia="Arial Narrow"/>
          <w:sz w:val="22"/>
          <w:szCs w:val="22"/>
        </w:rPr>
        <w:t xml:space="preserve">to </w:t>
      </w:r>
      <w:r w:rsidR="00A56715">
        <w:rPr>
          <w:rFonts w:eastAsia="Arial Narrow"/>
          <w:sz w:val="22"/>
          <w:szCs w:val="22"/>
        </w:rPr>
        <w:t xml:space="preserve">participate in ESEA equitable services under applicable ESEA Title Programs. </w:t>
      </w:r>
    </w:p>
    <w:p w14:paraId="39CBD7CF" w14:textId="0849E77D" w:rsidR="00871775" w:rsidRDefault="0001132B" w:rsidP="00A0312A">
      <w:pPr>
        <w:widowControl w:val="0"/>
        <w:spacing w:after="240"/>
        <w:jc w:val="both"/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 xml:space="preserve">Likewise, a Private School may opt for </w:t>
      </w:r>
      <w:r w:rsidRPr="00787151">
        <w:rPr>
          <w:rFonts w:eastAsia="Arial Narrow"/>
          <w:b/>
          <w:sz w:val="22"/>
          <w:szCs w:val="22"/>
        </w:rPr>
        <w:t>partial participation</w:t>
      </w:r>
      <w:r>
        <w:rPr>
          <w:rFonts w:eastAsia="Arial Narrow"/>
          <w:sz w:val="22"/>
          <w:szCs w:val="22"/>
        </w:rPr>
        <w:t xml:space="preserve"> in an ESEA Title Program by voluntarily waiving participation in a specified dollar amount of the Private School’s available equitable share for that Title Program</w:t>
      </w:r>
      <w:r w:rsidRPr="00A767BC">
        <w:rPr>
          <w:rFonts w:eastAsia="Arial Narrow"/>
          <w:sz w:val="22"/>
          <w:szCs w:val="22"/>
        </w:rPr>
        <w:t xml:space="preserve">. This waiver releases the specified dollar amount for redistribution back to the original School District allocation for the Title Program. </w:t>
      </w:r>
      <w:r w:rsidR="0041417E" w:rsidRPr="00A767BC">
        <w:rPr>
          <w:rFonts w:eastAsia="Arial Narrow"/>
          <w:sz w:val="22"/>
          <w:szCs w:val="22"/>
        </w:rPr>
        <w:t xml:space="preserve">However, if one or more other private schools </w:t>
      </w:r>
      <w:r w:rsidR="00345EC2" w:rsidRPr="00A767BC">
        <w:rPr>
          <w:rFonts w:eastAsia="Arial Narrow"/>
          <w:sz w:val="22"/>
          <w:szCs w:val="22"/>
        </w:rPr>
        <w:t>participate in that Title Program</w:t>
      </w:r>
      <w:r w:rsidR="003F4E71" w:rsidRPr="00A767BC">
        <w:rPr>
          <w:rFonts w:eastAsia="Arial Narrow"/>
          <w:sz w:val="22"/>
          <w:szCs w:val="22"/>
        </w:rPr>
        <w:t>,</w:t>
      </w:r>
      <w:r w:rsidR="0041417E" w:rsidRPr="00A767BC">
        <w:rPr>
          <w:rFonts w:eastAsia="Arial Narrow"/>
          <w:sz w:val="22"/>
          <w:szCs w:val="22"/>
        </w:rPr>
        <w:t xml:space="preserve"> the </w:t>
      </w:r>
      <w:r w:rsidR="00D42FA4" w:rsidRPr="00A767BC">
        <w:rPr>
          <w:rFonts w:eastAsia="Arial Narrow"/>
          <w:sz w:val="22"/>
          <w:szCs w:val="22"/>
        </w:rPr>
        <w:t xml:space="preserve">redistributed </w:t>
      </w:r>
      <w:r w:rsidR="0041417E" w:rsidRPr="00A767BC">
        <w:rPr>
          <w:rFonts w:eastAsia="Arial Narrow"/>
          <w:sz w:val="22"/>
          <w:szCs w:val="22"/>
        </w:rPr>
        <w:t xml:space="preserve">funds </w:t>
      </w:r>
      <w:r w:rsidR="005C2D5E" w:rsidRPr="00A767BC">
        <w:rPr>
          <w:rFonts w:eastAsia="Arial Narrow"/>
          <w:sz w:val="22"/>
          <w:szCs w:val="22"/>
        </w:rPr>
        <w:t xml:space="preserve">are </w:t>
      </w:r>
      <w:r w:rsidR="00D42FA4" w:rsidRPr="00A767BC">
        <w:rPr>
          <w:rFonts w:eastAsia="Arial Narrow"/>
          <w:sz w:val="22"/>
          <w:szCs w:val="22"/>
        </w:rPr>
        <w:t>divided</w:t>
      </w:r>
      <w:r w:rsidR="005C2D5E" w:rsidRPr="00A767BC">
        <w:rPr>
          <w:rFonts w:eastAsia="Arial Narrow"/>
          <w:sz w:val="22"/>
          <w:szCs w:val="22"/>
        </w:rPr>
        <w:t xml:space="preserve"> proportionally</w:t>
      </w:r>
      <w:r w:rsidR="00056810" w:rsidRPr="00A767BC">
        <w:rPr>
          <w:rFonts w:eastAsia="Arial Narrow"/>
          <w:sz w:val="22"/>
          <w:szCs w:val="22"/>
        </w:rPr>
        <w:t xml:space="preserve"> between the </w:t>
      </w:r>
      <w:proofErr w:type="gramStart"/>
      <w:r w:rsidR="00056810" w:rsidRPr="00A767BC">
        <w:rPr>
          <w:rFonts w:eastAsia="Arial Narrow"/>
          <w:sz w:val="22"/>
          <w:szCs w:val="22"/>
        </w:rPr>
        <w:t>District</w:t>
      </w:r>
      <w:proofErr w:type="gramEnd"/>
      <w:r w:rsidR="00056810" w:rsidRPr="00A767BC">
        <w:rPr>
          <w:rFonts w:eastAsia="Arial Narrow"/>
          <w:sz w:val="22"/>
          <w:szCs w:val="22"/>
        </w:rPr>
        <w:t xml:space="preserve"> and </w:t>
      </w:r>
      <w:r w:rsidR="00D42FA4" w:rsidRPr="00A767BC">
        <w:rPr>
          <w:rFonts w:eastAsia="Arial Narrow"/>
          <w:sz w:val="22"/>
          <w:szCs w:val="22"/>
        </w:rPr>
        <w:t xml:space="preserve">participating </w:t>
      </w:r>
      <w:r w:rsidR="00056810" w:rsidRPr="00A767BC">
        <w:rPr>
          <w:rFonts w:eastAsia="Arial Narrow"/>
          <w:sz w:val="22"/>
          <w:szCs w:val="22"/>
        </w:rPr>
        <w:t>private school(s)</w:t>
      </w:r>
      <w:r w:rsidR="005A5745" w:rsidRPr="00A767BC">
        <w:rPr>
          <w:rFonts w:eastAsia="Arial Narrow"/>
          <w:sz w:val="22"/>
          <w:szCs w:val="22"/>
        </w:rPr>
        <w:t xml:space="preserve"> per the usual proportioning </w:t>
      </w:r>
      <w:r w:rsidR="007D288F" w:rsidRPr="00A767BC">
        <w:rPr>
          <w:rFonts w:eastAsia="Arial Narrow"/>
          <w:sz w:val="22"/>
          <w:szCs w:val="22"/>
        </w:rPr>
        <w:t>method</w:t>
      </w:r>
      <w:r w:rsidR="0041417E" w:rsidRPr="00A767BC">
        <w:rPr>
          <w:rFonts w:eastAsia="Arial Narrow"/>
          <w:sz w:val="22"/>
          <w:szCs w:val="22"/>
        </w:rPr>
        <w:t xml:space="preserve">. </w:t>
      </w:r>
    </w:p>
    <w:p w14:paraId="238D6343" w14:textId="6314CC49" w:rsidR="00452987" w:rsidRDefault="000D7D92" w:rsidP="00A0312A">
      <w:pPr>
        <w:widowControl w:val="0"/>
        <w:spacing w:after="240"/>
        <w:jc w:val="both"/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 xml:space="preserve">The Private School’s </w:t>
      </w:r>
      <w:r w:rsidR="00585E3F">
        <w:rPr>
          <w:rFonts w:eastAsia="Arial Narrow"/>
          <w:sz w:val="22"/>
          <w:szCs w:val="22"/>
        </w:rPr>
        <w:t xml:space="preserve">election to </w:t>
      </w:r>
      <w:r>
        <w:rPr>
          <w:rFonts w:eastAsia="Arial Narrow"/>
          <w:sz w:val="22"/>
          <w:szCs w:val="22"/>
        </w:rPr>
        <w:t xml:space="preserve">waive participation in a </w:t>
      </w:r>
      <w:r w:rsidR="009F7925">
        <w:rPr>
          <w:rFonts w:eastAsia="Arial Narrow"/>
          <w:sz w:val="22"/>
          <w:szCs w:val="22"/>
        </w:rPr>
        <w:t xml:space="preserve">specified </w:t>
      </w:r>
      <w:r>
        <w:rPr>
          <w:rFonts w:eastAsia="Arial Narrow"/>
          <w:sz w:val="22"/>
          <w:szCs w:val="22"/>
        </w:rPr>
        <w:t xml:space="preserve">portion of its equitable share is due to the Private School’s </w:t>
      </w:r>
      <w:r w:rsidR="00585E3F">
        <w:rPr>
          <w:rFonts w:eastAsia="Arial Narrow"/>
          <w:sz w:val="22"/>
          <w:szCs w:val="22"/>
        </w:rPr>
        <w:t>voluntarily express</w:t>
      </w:r>
      <w:r w:rsidR="009416B9">
        <w:rPr>
          <w:rFonts w:eastAsia="Arial Narrow"/>
          <w:sz w:val="22"/>
          <w:szCs w:val="22"/>
        </w:rPr>
        <w:t>ing</w:t>
      </w:r>
      <w:r w:rsidR="00FF1C29">
        <w:rPr>
          <w:rFonts w:eastAsia="Arial Narrow"/>
          <w:sz w:val="22"/>
          <w:szCs w:val="22"/>
        </w:rPr>
        <w:t xml:space="preserve"> a</w:t>
      </w:r>
      <w:r>
        <w:rPr>
          <w:rFonts w:eastAsia="Arial Narrow"/>
          <w:sz w:val="22"/>
          <w:szCs w:val="22"/>
        </w:rPr>
        <w:t xml:space="preserve"> </w:t>
      </w:r>
      <w:r w:rsidRPr="00787151">
        <w:rPr>
          <w:rFonts w:eastAsia="Arial Narrow"/>
          <w:b/>
          <w:sz w:val="22"/>
          <w:szCs w:val="22"/>
        </w:rPr>
        <w:t xml:space="preserve">lack of </w:t>
      </w:r>
      <w:r w:rsidR="00585E3F" w:rsidRPr="00787151">
        <w:rPr>
          <w:rFonts w:eastAsia="Arial Narrow"/>
          <w:b/>
          <w:sz w:val="22"/>
          <w:szCs w:val="22"/>
        </w:rPr>
        <w:t xml:space="preserve">educational </w:t>
      </w:r>
      <w:r w:rsidRPr="00787151">
        <w:rPr>
          <w:rFonts w:eastAsia="Arial Narrow"/>
          <w:b/>
          <w:sz w:val="22"/>
          <w:szCs w:val="22"/>
        </w:rPr>
        <w:t>need</w:t>
      </w:r>
      <w:r>
        <w:rPr>
          <w:rFonts w:eastAsia="Arial Narrow"/>
          <w:sz w:val="22"/>
          <w:szCs w:val="22"/>
        </w:rPr>
        <w:t xml:space="preserve"> for funding </w:t>
      </w:r>
      <w:r w:rsidR="009F7925">
        <w:rPr>
          <w:rFonts w:eastAsia="Arial Narrow"/>
          <w:sz w:val="22"/>
          <w:szCs w:val="22"/>
        </w:rPr>
        <w:t>in the specified amount</w:t>
      </w:r>
      <w:r w:rsidR="00585E3F">
        <w:rPr>
          <w:rFonts w:eastAsia="Arial Narrow"/>
          <w:sz w:val="22"/>
          <w:szCs w:val="22"/>
        </w:rPr>
        <w:t>, per ESEA section 8501(a)(4)(A)</w:t>
      </w:r>
      <w:r w:rsidR="00452987">
        <w:rPr>
          <w:rFonts w:eastAsia="Arial Narrow"/>
          <w:sz w:val="22"/>
          <w:szCs w:val="22"/>
        </w:rPr>
        <w:t xml:space="preserve"> for equitable services </w:t>
      </w:r>
      <w:r w:rsidR="009416B9">
        <w:rPr>
          <w:rFonts w:eastAsia="Arial Narrow"/>
          <w:sz w:val="22"/>
          <w:szCs w:val="22"/>
        </w:rPr>
        <w:t xml:space="preserve">under </w:t>
      </w:r>
      <w:r w:rsidR="00306C4A">
        <w:rPr>
          <w:rFonts w:eastAsia="Arial Narrow"/>
          <w:sz w:val="22"/>
          <w:szCs w:val="22"/>
        </w:rPr>
        <w:t xml:space="preserve">ESEA </w:t>
      </w:r>
      <w:r w:rsidR="009416B9">
        <w:rPr>
          <w:rFonts w:eastAsia="Arial Narrow"/>
          <w:sz w:val="22"/>
          <w:szCs w:val="22"/>
        </w:rPr>
        <w:t xml:space="preserve">Title Programs </w:t>
      </w:r>
      <w:r w:rsidR="00452987">
        <w:rPr>
          <w:rFonts w:eastAsia="Arial Narrow"/>
          <w:sz w:val="22"/>
          <w:szCs w:val="22"/>
        </w:rPr>
        <w:t>other than Title I-A.</w:t>
      </w:r>
      <w:r w:rsidR="00B762F8">
        <w:rPr>
          <w:rFonts w:eastAsia="Arial Narrow"/>
          <w:sz w:val="22"/>
          <w:szCs w:val="22"/>
        </w:rPr>
        <w:t xml:space="preserve"> For a partial waiver of </w:t>
      </w:r>
      <w:r w:rsidR="00306C4A">
        <w:rPr>
          <w:rFonts w:eastAsia="Arial Narrow"/>
          <w:sz w:val="22"/>
          <w:szCs w:val="22"/>
        </w:rPr>
        <w:t xml:space="preserve">participation in </w:t>
      </w:r>
      <w:r w:rsidR="00B762F8">
        <w:rPr>
          <w:rFonts w:eastAsia="Arial Narrow"/>
          <w:sz w:val="22"/>
          <w:szCs w:val="22"/>
        </w:rPr>
        <w:t xml:space="preserve">Title I-A funding, the </w:t>
      </w:r>
      <w:r w:rsidR="00306C4A">
        <w:rPr>
          <w:rFonts w:eastAsia="Arial Narrow"/>
          <w:sz w:val="22"/>
          <w:szCs w:val="22"/>
        </w:rPr>
        <w:t>P</w:t>
      </w:r>
      <w:r w:rsidR="00B762F8">
        <w:rPr>
          <w:rFonts w:eastAsia="Arial Narrow"/>
          <w:sz w:val="22"/>
          <w:szCs w:val="22"/>
        </w:rPr>
        <w:t xml:space="preserve">rivate </w:t>
      </w:r>
      <w:r w:rsidR="00306C4A">
        <w:rPr>
          <w:rFonts w:eastAsia="Arial Narrow"/>
          <w:sz w:val="22"/>
          <w:szCs w:val="22"/>
        </w:rPr>
        <w:t>S</w:t>
      </w:r>
      <w:r w:rsidR="00B762F8">
        <w:rPr>
          <w:rFonts w:eastAsia="Arial Narrow"/>
          <w:sz w:val="22"/>
          <w:szCs w:val="22"/>
        </w:rPr>
        <w:t xml:space="preserve">chool is voluntarily expressing that </w:t>
      </w:r>
      <w:r w:rsidR="00F00F44">
        <w:rPr>
          <w:rFonts w:eastAsia="Arial Narrow"/>
          <w:sz w:val="22"/>
          <w:szCs w:val="22"/>
        </w:rPr>
        <w:t>it</w:t>
      </w:r>
      <w:r w:rsidR="00AA36A2">
        <w:rPr>
          <w:rFonts w:eastAsia="Arial Narrow"/>
          <w:sz w:val="22"/>
          <w:szCs w:val="22"/>
        </w:rPr>
        <w:t>s</w:t>
      </w:r>
      <w:r w:rsidR="00A0312A">
        <w:rPr>
          <w:rFonts w:eastAsia="Arial Narrow"/>
          <w:sz w:val="22"/>
          <w:szCs w:val="22"/>
        </w:rPr>
        <w:t xml:space="preserve"> received </w:t>
      </w:r>
      <w:r w:rsidR="00B762F8">
        <w:rPr>
          <w:rFonts w:eastAsia="Arial Narrow"/>
          <w:sz w:val="22"/>
          <w:szCs w:val="22"/>
        </w:rPr>
        <w:t xml:space="preserve">I-A funding and resulting services and benefits </w:t>
      </w:r>
      <w:r w:rsidR="00BA2BFA">
        <w:rPr>
          <w:rFonts w:eastAsia="Arial Narrow"/>
          <w:sz w:val="22"/>
          <w:szCs w:val="22"/>
        </w:rPr>
        <w:t>are</w:t>
      </w:r>
      <w:r w:rsidR="00B762F8">
        <w:rPr>
          <w:rFonts w:eastAsia="Arial Narrow"/>
          <w:sz w:val="22"/>
          <w:szCs w:val="22"/>
        </w:rPr>
        <w:t xml:space="preserve"> </w:t>
      </w:r>
      <w:r w:rsidR="00B762F8" w:rsidRPr="00787151">
        <w:rPr>
          <w:rFonts w:eastAsia="Arial Narrow"/>
          <w:b/>
          <w:sz w:val="22"/>
          <w:szCs w:val="22"/>
        </w:rPr>
        <w:t>equitable</w:t>
      </w:r>
      <w:r w:rsidR="00B762F8">
        <w:rPr>
          <w:rFonts w:eastAsia="Arial Narrow"/>
          <w:sz w:val="22"/>
          <w:szCs w:val="22"/>
        </w:rPr>
        <w:t xml:space="preserve"> in comparison to </w:t>
      </w:r>
      <w:r w:rsidR="00BA2BFA">
        <w:rPr>
          <w:rFonts w:eastAsia="Arial Narrow"/>
          <w:sz w:val="22"/>
          <w:szCs w:val="22"/>
        </w:rPr>
        <w:t>those received by public school children</w:t>
      </w:r>
      <w:r w:rsidR="00A0312A">
        <w:rPr>
          <w:rFonts w:eastAsia="Arial Narrow"/>
          <w:sz w:val="22"/>
          <w:szCs w:val="22"/>
        </w:rPr>
        <w:t xml:space="preserve"> per ESEA section 1117(a)(3)(A)</w:t>
      </w:r>
      <w:r w:rsidR="00BA2BFA">
        <w:rPr>
          <w:rFonts w:eastAsia="Arial Narrow"/>
          <w:sz w:val="22"/>
          <w:szCs w:val="22"/>
        </w:rPr>
        <w:t xml:space="preserve">, and the waived </w:t>
      </w:r>
      <w:r w:rsidR="00F00F44">
        <w:rPr>
          <w:rFonts w:eastAsia="Arial Narrow"/>
          <w:sz w:val="22"/>
          <w:szCs w:val="22"/>
        </w:rPr>
        <w:t xml:space="preserve">portion of funding </w:t>
      </w:r>
      <w:r w:rsidR="00BA2BFA">
        <w:rPr>
          <w:rFonts w:eastAsia="Arial Narrow"/>
          <w:sz w:val="22"/>
          <w:szCs w:val="22"/>
        </w:rPr>
        <w:t>is unnecessary to achieve equity.</w:t>
      </w:r>
    </w:p>
    <w:p w14:paraId="1A1FE725" w14:textId="66160935" w:rsidR="00BA2BFA" w:rsidRDefault="00A0312A" w:rsidP="00A0312A">
      <w:pPr>
        <w:widowControl w:val="0"/>
        <w:spacing w:after="240"/>
        <w:jc w:val="both"/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>A p</w:t>
      </w:r>
      <w:r w:rsidR="00BA2BFA">
        <w:rPr>
          <w:rFonts w:eastAsia="Arial Narrow"/>
          <w:sz w:val="22"/>
          <w:szCs w:val="22"/>
        </w:rPr>
        <w:t xml:space="preserve">artial waiver </w:t>
      </w:r>
      <w:r>
        <w:rPr>
          <w:rFonts w:eastAsia="Arial Narrow"/>
          <w:sz w:val="22"/>
          <w:szCs w:val="22"/>
        </w:rPr>
        <w:t>is</w:t>
      </w:r>
      <w:r w:rsidR="00BA2BFA">
        <w:rPr>
          <w:rFonts w:eastAsia="Arial Narrow"/>
          <w:sz w:val="22"/>
          <w:szCs w:val="22"/>
        </w:rPr>
        <w:t xml:space="preserve"> specified for a designated school year’s equitable services funding. Partial waiver for one school year </w:t>
      </w:r>
      <w:r>
        <w:rPr>
          <w:rFonts w:eastAsia="Arial Narrow"/>
          <w:sz w:val="22"/>
          <w:szCs w:val="22"/>
        </w:rPr>
        <w:t>does not</w:t>
      </w:r>
      <w:r w:rsidR="00BA2BFA">
        <w:rPr>
          <w:rFonts w:eastAsia="Arial Narrow"/>
          <w:sz w:val="22"/>
          <w:szCs w:val="22"/>
        </w:rPr>
        <w:t xml:space="preserve"> imply a similar lack of educational need or </w:t>
      </w:r>
      <w:r>
        <w:rPr>
          <w:rFonts w:eastAsia="Arial Narrow"/>
          <w:sz w:val="22"/>
          <w:szCs w:val="22"/>
        </w:rPr>
        <w:t>accepted level of equity for a future school year. Any subsequent waiver must again be the voluntary act of the Private School</w:t>
      </w:r>
      <w:r w:rsidR="00EA3B55">
        <w:rPr>
          <w:rFonts w:eastAsia="Arial Narrow"/>
          <w:sz w:val="22"/>
          <w:szCs w:val="22"/>
        </w:rPr>
        <w:t xml:space="preserve">. </w:t>
      </w:r>
      <w:r w:rsidR="001616F8">
        <w:rPr>
          <w:rFonts w:eastAsia="Arial Narrow"/>
          <w:sz w:val="22"/>
          <w:szCs w:val="22"/>
        </w:rPr>
        <w:t>The partial waiver will not be effective until verifi</w:t>
      </w:r>
      <w:r w:rsidR="00337A28">
        <w:rPr>
          <w:rFonts w:eastAsia="Arial Narrow"/>
          <w:sz w:val="22"/>
          <w:szCs w:val="22"/>
        </w:rPr>
        <w:t>ed</w:t>
      </w:r>
      <w:r w:rsidR="001616F8">
        <w:rPr>
          <w:rFonts w:eastAsia="Arial Narrow"/>
          <w:sz w:val="22"/>
          <w:szCs w:val="22"/>
        </w:rPr>
        <w:t xml:space="preserve"> and approv</w:t>
      </w:r>
      <w:r w:rsidR="00337A28">
        <w:rPr>
          <w:rFonts w:eastAsia="Arial Narrow"/>
          <w:sz w:val="22"/>
          <w:szCs w:val="22"/>
        </w:rPr>
        <w:t>ed</w:t>
      </w:r>
      <w:r w:rsidR="001616F8">
        <w:rPr>
          <w:rFonts w:eastAsia="Arial Narrow"/>
          <w:sz w:val="22"/>
          <w:szCs w:val="22"/>
        </w:rPr>
        <w:t xml:space="preserve"> by </w:t>
      </w:r>
      <w:r w:rsidR="00EA3B55">
        <w:rPr>
          <w:rFonts w:eastAsia="Arial Narrow"/>
          <w:sz w:val="22"/>
          <w:szCs w:val="22"/>
        </w:rPr>
        <w:t>MDE’s</w:t>
      </w:r>
      <w:r w:rsidR="001616F8">
        <w:rPr>
          <w:rFonts w:eastAsia="Arial Narrow"/>
          <w:sz w:val="22"/>
          <w:szCs w:val="22"/>
        </w:rPr>
        <w:t xml:space="preserve"> Office of Federal Programs.</w:t>
      </w:r>
    </w:p>
    <w:p w14:paraId="22081939" w14:textId="7A2B50AF" w:rsidR="00337A28" w:rsidRDefault="00337A28" w:rsidP="00337A28">
      <w:pPr>
        <w:widowControl w:val="0"/>
        <w:spacing w:after="240"/>
        <w:jc w:val="center"/>
        <w:rPr>
          <w:rFonts w:eastAsia="Arial Narrow"/>
          <w:b/>
          <w:sz w:val="22"/>
          <w:szCs w:val="22"/>
          <w:u w:val="single"/>
        </w:rPr>
      </w:pPr>
      <w:r w:rsidRPr="00337A28">
        <w:rPr>
          <w:rFonts w:eastAsia="Arial Narrow"/>
          <w:b/>
          <w:sz w:val="22"/>
          <w:szCs w:val="22"/>
          <w:u w:val="single"/>
        </w:rPr>
        <w:t>Details of Partial Waiver</w:t>
      </w:r>
      <w:r w:rsidR="009B49FB">
        <w:rPr>
          <w:rFonts w:eastAsia="Arial Narrow"/>
          <w:b/>
          <w:sz w:val="22"/>
          <w:szCs w:val="22"/>
          <w:u w:val="single"/>
        </w:rPr>
        <w:t xml:space="preserve"> of Participation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6C3367" w:rsidRPr="00337A28" w14:paraId="0C5CC464" w14:textId="77777777" w:rsidTr="000E1485">
        <w:tc>
          <w:tcPr>
            <w:tcW w:w="5400" w:type="dxa"/>
            <w:shd w:val="clear" w:color="auto" w:fill="FFFFFF" w:themeFill="background1"/>
          </w:tcPr>
          <w:p w14:paraId="3F5D1573" w14:textId="77777777" w:rsidR="006C3367" w:rsidRPr="00337A28" w:rsidRDefault="006C3367" w:rsidP="000F03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37A28">
              <w:rPr>
                <w:rFonts w:cstheme="minorHAnsi"/>
                <w:b/>
                <w:sz w:val="22"/>
                <w:szCs w:val="22"/>
              </w:rPr>
              <w:t>School District</w:t>
            </w:r>
          </w:p>
        </w:tc>
        <w:tc>
          <w:tcPr>
            <w:tcW w:w="5400" w:type="dxa"/>
            <w:shd w:val="clear" w:color="auto" w:fill="FFFFFF" w:themeFill="background1"/>
          </w:tcPr>
          <w:p w14:paraId="710C9FD6" w14:textId="77777777" w:rsidR="006C3367" w:rsidRPr="00337A28" w:rsidRDefault="006C3367" w:rsidP="000F03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37A28">
              <w:rPr>
                <w:rFonts w:cstheme="minorHAnsi"/>
                <w:b/>
                <w:sz w:val="22"/>
                <w:szCs w:val="22"/>
              </w:rPr>
              <w:t>Private School</w:t>
            </w:r>
          </w:p>
        </w:tc>
      </w:tr>
      <w:tr w:rsidR="006C3367" w:rsidRPr="00337A28" w14:paraId="797C0B4B" w14:textId="77777777" w:rsidTr="000E1485">
        <w:trPr>
          <w:trHeight w:val="413"/>
        </w:trPr>
        <w:tc>
          <w:tcPr>
            <w:tcW w:w="0" w:type="auto"/>
          </w:tcPr>
          <w:p w14:paraId="5DE6D651" w14:textId="77777777" w:rsidR="006C3367" w:rsidRPr="00337A28" w:rsidRDefault="006C3367" w:rsidP="000F03A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337A28">
              <w:rPr>
                <w:rFonts w:cstheme="minorHAnsi"/>
                <w:sz w:val="22"/>
                <w:szCs w:val="22"/>
              </w:rPr>
              <w:t>District name:</w:t>
            </w:r>
          </w:p>
        </w:tc>
        <w:tc>
          <w:tcPr>
            <w:tcW w:w="5400" w:type="dxa"/>
          </w:tcPr>
          <w:p w14:paraId="7BB8BEC8" w14:textId="77777777" w:rsidR="006C3367" w:rsidRPr="00337A28" w:rsidRDefault="006C3367" w:rsidP="000F03A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337A28">
              <w:rPr>
                <w:rFonts w:cstheme="minorHAnsi"/>
                <w:sz w:val="22"/>
                <w:szCs w:val="22"/>
              </w:rPr>
              <w:t>Private School name:</w:t>
            </w:r>
          </w:p>
        </w:tc>
      </w:tr>
      <w:tr w:rsidR="006C3367" w:rsidRPr="00337A28" w14:paraId="1EC95FA6" w14:textId="77777777" w:rsidTr="000E1485">
        <w:trPr>
          <w:trHeight w:val="413"/>
        </w:trPr>
        <w:tc>
          <w:tcPr>
            <w:tcW w:w="0" w:type="auto"/>
          </w:tcPr>
          <w:p w14:paraId="597845A7" w14:textId="34E22C25" w:rsidR="006C3367" w:rsidRPr="00337A28" w:rsidRDefault="006C3367" w:rsidP="000F03A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337A28">
              <w:rPr>
                <w:rFonts w:cstheme="minorHAnsi"/>
                <w:sz w:val="22"/>
                <w:szCs w:val="22"/>
              </w:rPr>
              <w:t xml:space="preserve">Representative: </w:t>
            </w:r>
          </w:p>
        </w:tc>
        <w:tc>
          <w:tcPr>
            <w:tcW w:w="5400" w:type="dxa"/>
          </w:tcPr>
          <w:p w14:paraId="761500B7" w14:textId="63C44A20" w:rsidR="006C3367" w:rsidRPr="00337A28" w:rsidRDefault="006C3367" w:rsidP="000F03A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337A28">
              <w:rPr>
                <w:rFonts w:cstheme="minorHAnsi"/>
                <w:sz w:val="22"/>
                <w:szCs w:val="22"/>
              </w:rPr>
              <w:t>Representative:</w:t>
            </w:r>
          </w:p>
        </w:tc>
      </w:tr>
      <w:tr w:rsidR="004607D0" w:rsidRPr="00337A28" w14:paraId="7E785A4B" w14:textId="77777777" w:rsidTr="000E1485">
        <w:trPr>
          <w:trHeight w:val="413"/>
        </w:trPr>
        <w:tc>
          <w:tcPr>
            <w:tcW w:w="0" w:type="auto"/>
          </w:tcPr>
          <w:p w14:paraId="40430AA7" w14:textId="083FBE2A" w:rsidR="004607D0" w:rsidRPr="00337A28" w:rsidRDefault="004607D0" w:rsidP="000F03A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Phone:</w:t>
            </w:r>
          </w:p>
        </w:tc>
        <w:tc>
          <w:tcPr>
            <w:tcW w:w="5400" w:type="dxa"/>
          </w:tcPr>
          <w:p w14:paraId="66FC7744" w14:textId="42B33904" w:rsidR="004607D0" w:rsidRPr="00337A28" w:rsidRDefault="004607D0" w:rsidP="000F03A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Phone:</w:t>
            </w:r>
          </w:p>
        </w:tc>
      </w:tr>
    </w:tbl>
    <w:p w14:paraId="210D636C" w14:textId="77777777" w:rsidR="003D5652" w:rsidRPr="003D5652" w:rsidRDefault="003D5652" w:rsidP="003F49A7">
      <w:pPr>
        <w:widowControl w:val="0"/>
        <w:spacing w:after="240"/>
        <w:rPr>
          <w:rFonts w:eastAsia="Arial Narrow"/>
          <w:sz w:val="2"/>
          <w:szCs w:val="22"/>
        </w:rPr>
      </w:pPr>
    </w:p>
    <w:p w14:paraId="24823565" w14:textId="558B5F01" w:rsidR="001616F8" w:rsidRPr="00337A28" w:rsidRDefault="001616F8" w:rsidP="003D5652">
      <w:pPr>
        <w:widowControl w:val="0"/>
        <w:rPr>
          <w:rFonts w:eastAsia="Arial Narrow"/>
          <w:sz w:val="22"/>
          <w:szCs w:val="22"/>
          <w:u w:val="single"/>
        </w:rPr>
      </w:pPr>
      <w:r>
        <w:rPr>
          <w:rFonts w:eastAsia="Arial Narrow"/>
          <w:sz w:val="22"/>
          <w:szCs w:val="22"/>
        </w:rPr>
        <w:t xml:space="preserve">For which school year’s allocation is this partial waiver sought? </w:t>
      </w:r>
      <w:r w:rsidR="00306C4A">
        <w:rPr>
          <w:rFonts w:eastAsia="Arial Narrow"/>
          <w:sz w:val="22"/>
          <w:szCs w:val="22"/>
        </w:rPr>
        <w:t xml:space="preserve"> </w:t>
      </w:r>
      <w:r w:rsidR="00337A28" w:rsidRPr="00306C4A">
        <w:rPr>
          <w:rFonts w:eastAsia="Arial Narrow"/>
          <w:b/>
          <w:sz w:val="22"/>
          <w:szCs w:val="22"/>
        </w:rPr>
        <w:t>School Year: 20__</w:t>
      </w:r>
      <w:r w:rsidR="00637784" w:rsidRPr="00306C4A">
        <w:rPr>
          <w:rFonts w:eastAsia="Arial Narrow"/>
          <w:b/>
          <w:sz w:val="22"/>
          <w:szCs w:val="22"/>
        </w:rPr>
        <w:t>_</w:t>
      </w:r>
      <w:r w:rsidR="00337A28" w:rsidRPr="00306C4A">
        <w:rPr>
          <w:rFonts w:eastAsia="Arial Narrow"/>
          <w:b/>
          <w:sz w:val="22"/>
          <w:szCs w:val="22"/>
        </w:rPr>
        <w:t>_ – 20__</w:t>
      </w:r>
      <w:r w:rsidR="00637784" w:rsidRPr="00306C4A">
        <w:rPr>
          <w:rFonts w:eastAsia="Arial Narrow"/>
          <w:b/>
          <w:sz w:val="22"/>
          <w:szCs w:val="22"/>
        </w:rPr>
        <w:t>_</w:t>
      </w:r>
      <w:r w:rsidR="00337A28" w:rsidRPr="00306C4A">
        <w:rPr>
          <w:rFonts w:eastAsia="Arial Narrow"/>
          <w:b/>
          <w:sz w:val="22"/>
          <w:szCs w:val="22"/>
        </w:rPr>
        <w:t>_</w:t>
      </w:r>
    </w:p>
    <w:p w14:paraId="2C8290F6" w14:textId="77777777" w:rsidR="003D5652" w:rsidRPr="003D5652" w:rsidRDefault="003D5652" w:rsidP="003D5652">
      <w:pPr>
        <w:widowControl w:val="0"/>
        <w:rPr>
          <w:rFonts w:eastAsia="Arial Narrow"/>
          <w:sz w:val="12"/>
          <w:szCs w:val="22"/>
        </w:rPr>
      </w:pPr>
    </w:p>
    <w:p w14:paraId="234C977F" w14:textId="32645596" w:rsidR="003D5652" w:rsidRDefault="00337A28" w:rsidP="003D5652">
      <w:pPr>
        <w:widowControl w:val="0"/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 xml:space="preserve">For which ESEA Title Program is the partial waiver sought?  </w:t>
      </w:r>
      <w:r w:rsidRPr="00306C4A">
        <w:rPr>
          <w:rFonts w:eastAsia="Arial Narrow"/>
          <w:b/>
          <w:sz w:val="22"/>
          <w:szCs w:val="22"/>
        </w:rPr>
        <w:t>ESEA Title ____ – Part ____</w:t>
      </w:r>
    </w:p>
    <w:p w14:paraId="4E343A47" w14:textId="77777777" w:rsidR="003D5652" w:rsidRPr="003D5652" w:rsidRDefault="003D5652" w:rsidP="003D5652">
      <w:pPr>
        <w:widowControl w:val="0"/>
        <w:rPr>
          <w:rFonts w:eastAsia="Arial Narrow"/>
          <w:sz w:val="12"/>
          <w:szCs w:val="22"/>
        </w:rPr>
      </w:pPr>
    </w:p>
    <w:p w14:paraId="7E293295" w14:textId="7FB2A65A" w:rsidR="001616F8" w:rsidRDefault="00337A28" w:rsidP="00637784">
      <w:pPr>
        <w:widowControl w:val="0"/>
        <w:ind w:right="-90"/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 xml:space="preserve">Identify the </w:t>
      </w:r>
      <w:r w:rsidR="008B4F2A">
        <w:rPr>
          <w:rFonts w:eastAsia="Arial Narrow"/>
          <w:sz w:val="22"/>
          <w:szCs w:val="22"/>
        </w:rPr>
        <w:t xml:space="preserve">Private School’s </w:t>
      </w:r>
      <w:r>
        <w:rPr>
          <w:rFonts w:eastAsia="Arial Narrow"/>
          <w:sz w:val="22"/>
          <w:szCs w:val="22"/>
        </w:rPr>
        <w:t>original</w:t>
      </w:r>
      <w:r w:rsidR="008B4F2A">
        <w:rPr>
          <w:rFonts w:eastAsia="Arial Narrow"/>
          <w:sz w:val="22"/>
          <w:szCs w:val="22"/>
        </w:rPr>
        <w:t>, total</w:t>
      </w:r>
      <w:r>
        <w:rPr>
          <w:rFonts w:eastAsia="Arial Narrow"/>
          <w:sz w:val="22"/>
          <w:szCs w:val="22"/>
        </w:rPr>
        <w:t xml:space="preserve"> equitable share for the above-noted </w:t>
      </w:r>
      <w:r w:rsidR="008B4F2A">
        <w:rPr>
          <w:rFonts w:eastAsia="Arial Narrow"/>
          <w:sz w:val="22"/>
          <w:szCs w:val="22"/>
        </w:rPr>
        <w:t>P</w:t>
      </w:r>
      <w:r>
        <w:rPr>
          <w:rFonts w:eastAsia="Arial Narrow"/>
          <w:sz w:val="22"/>
          <w:szCs w:val="22"/>
        </w:rPr>
        <w:t>rogram and school year:</w:t>
      </w:r>
      <w:r w:rsidR="008B4F2A">
        <w:rPr>
          <w:rFonts w:eastAsia="Arial Narrow"/>
          <w:sz w:val="22"/>
          <w:szCs w:val="22"/>
        </w:rPr>
        <w:t xml:space="preserve"> $___</w:t>
      </w:r>
      <w:r w:rsidR="003D5652">
        <w:rPr>
          <w:rFonts w:eastAsia="Arial Narrow"/>
          <w:sz w:val="22"/>
          <w:szCs w:val="22"/>
        </w:rPr>
        <w:t>__</w:t>
      </w:r>
      <w:r w:rsidR="008B4F2A">
        <w:rPr>
          <w:rFonts w:eastAsia="Arial Narrow"/>
          <w:sz w:val="22"/>
          <w:szCs w:val="22"/>
        </w:rPr>
        <w:t>_______</w:t>
      </w:r>
      <w:r w:rsidR="00637784">
        <w:rPr>
          <w:rFonts w:eastAsia="Arial Narrow"/>
          <w:sz w:val="22"/>
          <w:szCs w:val="22"/>
        </w:rPr>
        <w:t>_</w:t>
      </w:r>
    </w:p>
    <w:p w14:paraId="1C6E98A2" w14:textId="77777777" w:rsidR="003D5652" w:rsidRPr="003D5652" w:rsidRDefault="003D5652" w:rsidP="003D5652">
      <w:pPr>
        <w:widowControl w:val="0"/>
        <w:tabs>
          <w:tab w:val="left" w:pos="360"/>
        </w:tabs>
        <w:rPr>
          <w:rFonts w:eastAsia="Arial Narrow"/>
          <w:sz w:val="12"/>
          <w:szCs w:val="22"/>
        </w:rPr>
      </w:pPr>
    </w:p>
    <w:p w14:paraId="566BC228" w14:textId="03A4D82A" w:rsidR="008B4F2A" w:rsidRDefault="008B4F2A" w:rsidP="003D5652">
      <w:pPr>
        <w:widowControl w:val="0"/>
        <w:tabs>
          <w:tab w:val="left" w:pos="360"/>
        </w:tabs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 xml:space="preserve">Of the above-noted original total, identify the amount currently unobligated: </w:t>
      </w:r>
      <w:r w:rsidR="003D5652">
        <w:rPr>
          <w:rFonts w:eastAsia="Arial Narrow"/>
          <w:sz w:val="22"/>
          <w:szCs w:val="22"/>
        </w:rPr>
        <w:t>$__________</w:t>
      </w:r>
      <w:r w:rsidR="00637784">
        <w:rPr>
          <w:rFonts w:eastAsia="Arial Narrow"/>
          <w:sz w:val="22"/>
          <w:szCs w:val="22"/>
        </w:rPr>
        <w:t>_</w:t>
      </w:r>
      <w:r w:rsidR="003D5652">
        <w:rPr>
          <w:rFonts w:eastAsia="Arial Narrow"/>
          <w:sz w:val="22"/>
          <w:szCs w:val="22"/>
        </w:rPr>
        <w:t>__</w:t>
      </w:r>
    </w:p>
    <w:p w14:paraId="582435FE" w14:textId="77777777" w:rsidR="003D5652" w:rsidRPr="003D5652" w:rsidRDefault="003D5652" w:rsidP="003D5652">
      <w:pPr>
        <w:widowControl w:val="0"/>
        <w:rPr>
          <w:rFonts w:eastAsia="Arial Narrow"/>
          <w:sz w:val="12"/>
          <w:szCs w:val="22"/>
        </w:rPr>
      </w:pPr>
    </w:p>
    <w:p w14:paraId="634F13A0" w14:textId="77777777" w:rsidR="000D79C5" w:rsidRDefault="008B4F2A" w:rsidP="003D5652">
      <w:pPr>
        <w:widowControl w:val="0"/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 xml:space="preserve">Of the </w:t>
      </w:r>
      <w:r w:rsidR="0065186B">
        <w:rPr>
          <w:rFonts w:eastAsia="Arial Narrow"/>
          <w:sz w:val="22"/>
          <w:szCs w:val="22"/>
        </w:rPr>
        <w:t xml:space="preserve">above-noted </w:t>
      </w:r>
      <w:r>
        <w:rPr>
          <w:rFonts w:eastAsia="Arial Narrow"/>
          <w:sz w:val="22"/>
          <w:szCs w:val="22"/>
        </w:rPr>
        <w:t xml:space="preserve">amount currently unobligated, identify the </w:t>
      </w:r>
      <w:r w:rsidRPr="009B49FB">
        <w:rPr>
          <w:rFonts w:eastAsia="Arial Narrow"/>
          <w:sz w:val="22"/>
          <w:szCs w:val="22"/>
        </w:rPr>
        <w:t xml:space="preserve">exact </w:t>
      </w:r>
      <w:r w:rsidR="0065186B" w:rsidRPr="009B49FB">
        <w:rPr>
          <w:rFonts w:eastAsia="Arial Narrow"/>
          <w:sz w:val="22"/>
          <w:szCs w:val="22"/>
        </w:rPr>
        <w:t>amount</w:t>
      </w:r>
      <w:r w:rsidR="0065186B">
        <w:rPr>
          <w:rFonts w:eastAsia="Arial Narrow"/>
          <w:sz w:val="22"/>
          <w:szCs w:val="22"/>
        </w:rPr>
        <w:t xml:space="preserve"> for which</w:t>
      </w:r>
      <w:r>
        <w:rPr>
          <w:rFonts w:eastAsia="Arial Narrow"/>
          <w:sz w:val="22"/>
          <w:szCs w:val="22"/>
        </w:rPr>
        <w:t xml:space="preserve"> the Private School elects to waive </w:t>
      </w:r>
    </w:p>
    <w:p w14:paraId="7A54159C" w14:textId="77777777" w:rsidR="000D79C5" w:rsidRPr="00637784" w:rsidRDefault="000D79C5" w:rsidP="003D5652">
      <w:pPr>
        <w:widowControl w:val="0"/>
        <w:rPr>
          <w:rFonts w:eastAsia="Arial Narrow"/>
          <w:sz w:val="6"/>
          <w:szCs w:val="22"/>
        </w:rPr>
      </w:pPr>
    </w:p>
    <w:p w14:paraId="46DCD93D" w14:textId="66057455" w:rsidR="008B4F2A" w:rsidRDefault="00637784" w:rsidP="00637784">
      <w:pPr>
        <w:widowControl w:val="0"/>
        <w:tabs>
          <w:tab w:val="left" w:pos="360"/>
        </w:tabs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ab/>
      </w:r>
      <w:r w:rsidR="008B4F2A">
        <w:rPr>
          <w:rFonts w:eastAsia="Arial Narrow"/>
          <w:sz w:val="22"/>
          <w:szCs w:val="22"/>
        </w:rPr>
        <w:t xml:space="preserve">participation and </w:t>
      </w:r>
      <w:r w:rsidR="0065186B">
        <w:rPr>
          <w:rFonts w:eastAsia="Arial Narrow"/>
          <w:sz w:val="22"/>
          <w:szCs w:val="22"/>
        </w:rPr>
        <w:t xml:space="preserve">thereby </w:t>
      </w:r>
      <w:r w:rsidR="008B4F2A">
        <w:rPr>
          <w:rFonts w:eastAsia="Arial Narrow"/>
          <w:sz w:val="22"/>
          <w:szCs w:val="22"/>
        </w:rPr>
        <w:t xml:space="preserve">release: </w:t>
      </w:r>
      <w:r w:rsidR="003D5652">
        <w:rPr>
          <w:rFonts w:eastAsia="Arial Narrow"/>
          <w:sz w:val="22"/>
          <w:szCs w:val="22"/>
        </w:rPr>
        <w:t>$___________</w:t>
      </w:r>
      <w:r>
        <w:rPr>
          <w:rFonts w:eastAsia="Arial Narrow"/>
          <w:sz w:val="22"/>
          <w:szCs w:val="22"/>
        </w:rPr>
        <w:t>_</w:t>
      </w:r>
      <w:r w:rsidR="003D5652">
        <w:rPr>
          <w:rFonts w:eastAsia="Arial Narrow"/>
          <w:sz w:val="22"/>
          <w:szCs w:val="22"/>
        </w:rPr>
        <w:t>_</w:t>
      </w:r>
      <w:r w:rsidR="008B4F2A">
        <w:rPr>
          <w:rFonts w:eastAsia="Arial Narrow"/>
          <w:sz w:val="22"/>
          <w:szCs w:val="22"/>
        </w:rPr>
        <w:t xml:space="preserve"> </w:t>
      </w:r>
    </w:p>
    <w:p w14:paraId="09222373" w14:textId="77777777" w:rsidR="003D5652" w:rsidRPr="003D5652" w:rsidRDefault="003D5652" w:rsidP="003D5652">
      <w:pPr>
        <w:widowControl w:val="0"/>
        <w:rPr>
          <w:rFonts w:eastAsia="Arial Narrow"/>
          <w:sz w:val="12"/>
          <w:szCs w:val="22"/>
        </w:rPr>
      </w:pPr>
    </w:p>
    <w:p w14:paraId="6B490BA5" w14:textId="1AB2E01D" w:rsidR="0065186B" w:rsidRDefault="00F944B9" w:rsidP="003D5652">
      <w:pPr>
        <w:widowControl w:val="0"/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>The Private School’s waiver of participation is</w:t>
      </w:r>
      <w:r w:rsidR="00637784">
        <w:rPr>
          <w:rFonts w:eastAsia="Arial Narrow"/>
          <w:sz w:val="22"/>
          <w:szCs w:val="22"/>
        </w:rPr>
        <w:t xml:space="preserve"> </w:t>
      </w:r>
      <w:r>
        <w:rPr>
          <w:rFonts w:eastAsia="Arial Narrow"/>
          <w:sz w:val="22"/>
          <w:szCs w:val="22"/>
        </w:rPr>
        <w:t xml:space="preserve">made in reliance </w:t>
      </w:r>
      <w:r w:rsidR="004607D0">
        <w:rPr>
          <w:rFonts w:eastAsia="Arial Narrow"/>
          <w:sz w:val="22"/>
          <w:szCs w:val="22"/>
        </w:rPr>
        <w:t>up</w:t>
      </w:r>
      <w:r>
        <w:rPr>
          <w:rFonts w:eastAsia="Arial Narrow"/>
          <w:sz w:val="22"/>
          <w:szCs w:val="22"/>
        </w:rPr>
        <w:t xml:space="preserve">on all statements appearing </w:t>
      </w:r>
      <w:r w:rsidR="00637784">
        <w:rPr>
          <w:rFonts w:eastAsia="Arial Narrow"/>
          <w:sz w:val="22"/>
          <w:szCs w:val="22"/>
        </w:rPr>
        <w:t>in</w:t>
      </w:r>
      <w:r>
        <w:rPr>
          <w:rFonts w:eastAsia="Arial Narrow"/>
          <w:sz w:val="22"/>
          <w:szCs w:val="22"/>
        </w:rPr>
        <w:t xml:space="preserve"> this document.</w:t>
      </w:r>
    </w:p>
    <w:p w14:paraId="5BF764BB" w14:textId="77777777" w:rsidR="00EA3B55" w:rsidRPr="00EA3B55" w:rsidRDefault="00EA3B55" w:rsidP="006208FE">
      <w:pPr>
        <w:widowControl w:val="0"/>
        <w:rPr>
          <w:sz w:val="22"/>
          <w:szCs w:val="22"/>
        </w:rPr>
      </w:pPr>
    </w:p>
    <w:p w14:paraId="5D432898" w14:textId="59DCC3F6" w:rsidR="00023E4C" w:rsidRPr="00EA3B55" w:rsidRDefault="004607D0" w:rsidP="006208FE">
      <w:pPr>
        <w:widowControl w:val="0"/>
        <w:rPr>
          <w:rFonts w:eastAsia="Copperplate"/>
          <w:sz w:val="22"/>
          <w:szCs w:val="22"/>
        </w:rPr>
      </w:pPr>
      <w:r>
        <w:rPr>
          <w:rFonts w:eastAsia="Copperplate"/>
          <w:sz w:val="22"/>
          <w:szCs w:val="22"/>
        </w:rPr>
        <w:t>__</w:t>
      </w:r>
      <w:r w:rsidR="006D0A89" w:rsidRPr="00EA3B55">
        <w:rPr>
          <w:rFonts w:eastAsia="Copperplate"/>
          <w:sz w:val="22"/>
          <w:szCs w:val="22"/>
        </w:rPr>
        <w:t>_________________________</w:t>
      </w:r>
      <w:r w:rsidR="00933B57" w:rsidRPr="00EA3B55">
        <w:rPr>
          <w:rFonts w:eastAsia="Copperplate"/>
          <w:sz w:val="22"/>
          <w:szCs w:val="22"/>
        </w:rPr>
        <w:t>____</w:t>
      </w:r>
      <w:r w:rsidR="006D0A89" w:rsidRPr="00EA3B55">
        <w:rPr>
          <w:rFonts w:eastAsia="Copperplate"/>
          <w:sz w:val="22"/>
          <w:szCs w:val="22"/>
        </w:rPr>
        <w:t>_________________</w:t>
      </w:r>
      <w:r w:rsidR="00933B57" w:rsidRPr="00EA3B55">
        <w:rPr>
          <w:rFonts w:eastAsia="Copperplate"/>
          <w:sz w:val="22"/>
          <w:szCs w:val="22"/>
        </w:rPr>
        <w:t>_____________</w:t>
      </w:r>
      <w:r>
        <w:rPr>
          <w:rFonts w:eastAsia="Copperplate"/>
          <w:sz w:val="22"/>
          <w:szCs w:val="22"/>
        </w:rPr>
        <w:t>____</w:t>
      </w:r>
      <w:r w:rsidR="004B0394" w:rsidRPr="00EA3B55">
        <w:rPr>
          <w:rFonts w:eastAsia="Copperplate"/>
          <w:sz w:val="22"/>
          <w:szCs w:val="22"/>
        </w:rPr>
        <w:tab/>
      </w:r>
      <w:r>
        <w:rPr>
          <w:rFonts w:eastAsia="Copperplate"/>
          <w:sz w:val="22"/>
          <w:szCs w:val="22"/>
        </w:rPr>
        <w:tab/>
      </w:r>
      <w:r w:rsidR="00B1295A" w:rsidRPr="00EA3B55">
        <w:rPr>
          <w:rFonts w:eastAsia="Copperplate"/>
          <w:sz w:val="22"/>
          <w:szCs w:val="22"/>
        </w:rPr>
        <w:t>__________</w:t>
      </w:r>
      <w:r>
        <w:rPr>
          <w:rFonts w:eastAsia="Copperplate"/>
          <w:sz w:val="22"/>
          <w:szCs w:val="22"/>
        </w:rPr>
        <w:t>_</w:t>
      </w:r>
      <w:r w:rsidR="00B1295A" w:rsidRPr="00EA3B55">
        <w:rPr>
          <w:rFonts w:eastAsia="Copperplate"/>
          <w:sz w:val="22"/>
          <w:szCs w:val="22"/>
        </w:rPr>
        <w:t>________</w:t>
      </w:r>
      <w:r w:rsidR="00AC5D8B" w:rsidRPr="00EA3B55">
        <w:rPr>
          <w:rFonts w:eastAsia="Copperplate"/>
          <w:sz w:val="22"/>
          <w:szCs w:val="22"/>
        </w:rPr>
        <w:t>__</w:t>
      </w:r>
      <w:r w:rsidR="00B1295A" w:rsidRPr="00EA3B55">
        <w:rPr>
          <w:rFonts w:eastAsia="Copperplate"/>
          <w:sz w:val="22"/>
          <w:szCs w:val="22"/>
        </w:rPr>
        <w:t>_____</w:t>
      </w:r>
    </w:p>
    <w:p w14:paraId="731DF780" w14:textId="7FF7FC7D" w:rsidR="006208FE" w:rsidRDefault="004607D0" w:rsidP="006208FE">
      <w:pPr>
        <w:widowControl w:val="0"/>
        <w:rPr>
          <w:rFonts w:eastAsia="Copperplate"/>
          <w:sz w:val="22"/>
          <w:szCs w:val="22"/>
        </w:rPr>
      </w:pPr>
      <w:r>
        <w:rPr>
          <w:rFonts w:eastAsia="Copperplate"/>
          <w:sz w:val="22"/>
          <w:szCs w:val="22"/>
        </w:rPr>
        <w:t xml:space="preserve">Name and </w:t>
      </w:r>
      <w:r w:rsidR="00EA3B55">
        <w:rPr>
          <w:rFonts w:eastAsia="Copperplate"/>
          <w:sz w:val="22"/>
          <w:szCs w:val="22"/>
        </w:rPr>
        <w:t>S</w:t>
      </w:r>
      <w:r w:rsidR="00CC3C1B" w:rsidRPr="00EA3B55">
        <w:rPr>
          <w:rFonts w:eastAsia="Copperplate"/>
          <w:sz w:val="22"/>
          <w:szCs w:val="22"/>
        </w:rPr>
        <w:t>ignature</w:t>
      </w:r>
      <w:r w:rsidR="0008094D" w:rsidRPr="00EA3B55">
        <w:rPr>
          <w:rFonts w:eastAsia="Copperplate"/>
          <w:sz w:val="22"/>
          <w:szCs w:val="22"/>
        </w:rPr>
        <w:t xml:space="preserve"> </w:t>
      </w:r>
      <w:r w:rsidR="004B0394" w:rsidRPr="00EA3B55">
        <w:rPr>
          <w:rFonts w:eastAsia="Copperplate"/>
          <w:sz w:val="22"/>
          <w:szCs w:val="22"/>
        </w:rPr>
        <w:t>of Private School</w:t>
      </w:r>
      <w:r w:rsidR="0008094D" w:rsidRPr="00EA3B55">
        <w:rPr>
          <w:rFonts w:eastAsia="Copperplate"/>
          <w:sz w:val="22"/>
          <w:szCs w:val="22"/>
        </w:rPr>
        <w:t xml:space="preserve"> Representative</w:t>
      </w:r>
      <w:r w:rsidR="003F49A7" w:rsidRPr="00EA3B55">
        <w:rPr>
          <w:rFonts w:eastAsia="Copperplate"/>
          <w:sz w:val="22"/>
          <w:szCs w:val="22"/>
        </w:rPr>
        <w:tab/>
      </w:r>
      <w:r w:rsidR="003F49A7" w:rsidRPr="00EA3B55">
        <w:rPr>
          <w:rFonts w:eastAsia="Copperplate"/>
          <w:sz w:val="22"/>
          <w:szCs w:val="22"/>
        </w:rPr>
        <w:tab/>
      </w:r>
      <w:r w:rsidR="00933B57" w:rsidRPr="00EA3B55">
        <w:rPr>
          <w:rFonts w:eastAsia="Copperplate"/>
          <w:sz w:val="22"/>
          <w:szCs w:val="22"/>
        </w:rPr>
        <w:tab/>
      </w:r>
      <w:r w:rsidR="00933B57" w:rsidRPr="00EA3B55">
        <w:rPr>
          <w:rFonts w:eastAsia="Copperplate"/>
          <w:sz w:val="22"/>
          <w:szCs w:val="22"/>
        </w:rPr>
        <w:tab/>
      </w:r>
      <w:r w:rsidR="00EA3B55">
        <w:rPr>
          <w:rFonts w:eastAsia="Copperplate"/>
          <w:sz w:val="22"/>
          <w:szCs w:val="22"/>
        </w:rPr>
        <w:tab/>
      </w:r>
      <w:r w:rsidR="00B1295A" w:rsidRPr="00EA3B55">
        <w:rPr>
          <w:rFonts w:eastAsia="Copperplate"/>
          <w:sz w:val="22"/>
          <w:szCs w:val="22"/>
        </w:rPr>
        <w:t>Date</w:t>
      </w:r>
    </w:p>
    <w:p w14:paraId="3DF9D178" w14:textId="209698EC" w:rsidR="006208FE" w:rsidRPr="004607D0" w:rsidRDefault="006208FE" w:rsidP="006208FE">
      <w:pPr>
        <w:widowControl w:val="0"/>
        <w:rPr>
          <w:rFonts w:eastAsia="Copperplate"/>
          <w:sz w:val="12"/>
          <w:szCs w:val="22"/>
        </w:rPr>
      </w:pPr>
    </w:p>
    <w:p w14:paraId="4C756323" w14:textId="77777777" w:rsidR="004607D0" w:rsidRPr="004607D0" w:rsidRDefault="004607D0" w:rsidP="006208FE">
      <w:pPr>
        <w:widowControl w:val="0"/>
        <w:rPr>
          <w:rFonts w:eastAsia="Copperplate"/>
          <w:sz w:val="12"/>
          <w:szCs w:val="22"/>
        </w:rPr>
      </w:pPr>
    </w:p>
    <w:p w14:paraId="7BF9B2CA" w14:textId="1A9ED1A1" w:rsidR="006208FE" w:rsidRDefault="006208FE" w:rsidP="006208FE">
      <w:pPr>
        <w:widowControl w:val="0"/>
        <w:rPr>
          <w:rFonts w:eastAsia="Copperplate"/>
          <w:sz w:val="22"/>
          <w:szCs w:val="22"/>
        </w:rPr>
      </w:pPr>
      <w:r>
        <w:rPr>
          <w:rFonts w:eastAsia="Copperplate"/>
          <w:sz w:val="22"/>
          <w:szCs w:val="22"/>
        </w:rPr>
        <w:t>__</w:t>
      </w:r>
      <w:r w:rsidR="004607D0">
        <w:rPr>
          <w:rFonts w:eastAsia="Copperplate"/>
          <w:sz w:val="22"/>
          <w:szCs w:val="22"/>
        </w:rPr>
        <w:t>__</w:t>
      </w:r>
      <w:r>
        <w:rPr>
          <w:rFonts w:eastAsia="Copperplate"/>
          <w:sz w:val="22"/>
          <w:szCs w:val="22"/>
        </w:rPr>
        <w:t>_________________________________________________________</w:t>
      </w:r>
      <w:r w:rsidR="004607D0">
        <w:rPr>
          <w:rFonts w:eastAsia="Copperplate"/>
          <w:sz w:val="22"/>
          <w:szCs w:val="22"/>
        </w:rPr>
        <w:t>____</w:t>
      </w:r>
      <w:r>
        <w:rPr>
          <w:rFonts w:eastAsia="Copperplate"/>
          <w:sz w:val="22"/>
          <w:szCs w:val="22"/>
        </w:rPr>
        <w:tab/>
      </w:r>
      <w:r w:rsidR="004607D0">
        <w:rPr>
          <w:rFonts w:eastAsia="Copperplate"/>
          <w:sz w:val="22"/>
          <w:szCs w:val="22"/>
        </w:rPr>
        <w:tab/>
      </w:r>
      <w:r>
        <w:rPr>
          <w:rFonts w:eastAsia="Copperplate"/>
          <w:sz w:val="22"/>
          <w:szCs w:val="22"/>
        </w:rPr>
        <w:t>_________</w:t>
      </w:r>
      <w:r w:rsidR="004607D0">
        <w:rPr>
          <w:rFonts w:eastAsia="Copperplate"/>
          <w:sz w:val="22"/>
          <w:szCs w:val="22"/>
        </w:rPr>
        <w:t>_</w:t>
      </w:r>
      <w:r>
        <w:rPr>
          <w:rFonts w:eastAsia="Copperplate"/>
          <w:sz w:val="22"/>
          <w:szCs w:val="22"/>
        </w:rPr>
        <w:t>________________</w:t>
      </w:r>
    </w:p>
    <w:p w14:paraId="631A31E8" w14:textId="7AB7B57B" w:rsidR="006208FE" w:rsidRDefault="006208FE" w:rsidP="006208FE">
      <w:pPr>
        <w:widowControl w:val="0"/>
        <w:rPr>
          <w:rFonts w:eastAsia="Copperplate"/>
          <w:sz w:val="22"/>
          <w:szCs w:val="22"/>
        </w:rPr>
      </w:pPr>
      <w:r>
        <w:rPr>
          <w:rFonts w:eastAsia="Copperplate"/>
          <w:sz w:val="22"/>
          <w:szCs w:val="22"/>
        </w:rPr>
        <w:t xml:space="preserve">Name and Signature of District Superintendent (or </w:t>
      </w:r>
      <w:r w:rsidR="004607D0">
        <w:rPr>
          <w:rFonts w:eastAsia="Copperplate"/>
          <w:sz w:val="22"/>
          <w:szCs w:val="22"/>
        </w:rPr>
        <w:t>Representative</w:t>
      </w:r>
      <w:r>
        <w:rPr>
          <w:rFonts w:eastAsia="Copperplate"/>
          <w:sz w:val="22"/>
          <w:szCs w:val="22"/>
        </w:rPr>
        <w:t>)</w:t>
      </w:r>
      <w:r w:rsidR="004607D0">
        <w:rPr>
          <w:rFonts w:eastAsia="Copperplate"/>
          <w:sz w:val="22"/>
          <w:szCs w:val="22"/>
        </w:rPr>
        <w:tab/>
      </w:r>
      <w:r w:rsidR="004607D0">
        <w:rPr>
          <w:rFonts w:eastAsia="Copperplate"/>
          <w:sz w:val="22"/>
          <w:szCs w:val="22"/>
        </w:rPr>
        <w:tab/>
      </w:r>
      <w:r w:rsidR="004607D0">
        <w:rPr>
          <w:rFonts w:eastAsia="Copperplate"/>
          <w:sz w:val="22"/>
          <w:szCs w:val="22"/>
        </w:rPr>
        <w:tab/>
        <w:t>Date</w:t>
      </w:r>
    </w:p>
    <w:p w14:paraId="26B4BEAA" w14:textId="77777777" w:rsidR="003177A1" w:rsidRPr="004607D0" w:rsidRDefault="003177A1" w:rsidP="003177A1">
      <w:pPr>
        <w:widowControl w:val="0"/>
        <w:rPr>
          <w:rFonts w:eastAsia="Copperplate"/>
          <w:sz w:val="12"/>
          <w:szCs w:val="22"/>
        </w:rPr>
      </w:pPr>
    </w:p>
    <w:p w14:paraId="7F033E52" w14:textId="77777777" w:rsidR="003177A1" w:rsidRPr="004607D0" w:rsidRDefault="003177A1" w:rsidP="003177A1">
      <w:pPr>
        <w:widowControl w:val="0"/>
        <w:rPr>
          <w:rFonts w:eastAsia="Copperplate"/>
          <w:sz w:val="12"/>
          <w:szCs w:val="22"/>
        </w:rPr>
      </w:pPr>
    </w:p>
    <w:p w14:paraId="58AFB939" w14:textId="7D302EDB" w:rsidR="00DD0EE9" w:rsidRDefault="00DD0EE9" w:rsidP="003177A1">
      <w:pPr>
        <w:widowControl w:val="0"/>
        <w:rPr>
          <w:rFonts w:eastAsia="Copperplate"/>
          <w:sz w:val="22"/>
          <w:szCs w:val="22"/>
        </w:rPr>
      </w:pPr>
      <w:r>
        <w:rPr>
          <w:rFonts w:eastAsia="Copperplate"/>
          <w:sz w:val="22"/>
          <w:szCs w:val="22"/>
        </w:rPr>
        <w:t>________________________________    _______________________________</w:t>
      </w:r>
      <w:r>
        <w:rPr>
          <w:rFonts w:eastAsia="Copperplate"/>
          <w:sz w:val="22"/>
          <w:szCs w:val="22"/>
        </w:rPr>
        <w:tab/>
      </w:r>
      <w:r>
        <w:rPr>
          <w:rFonts w:eastAsia="Copperplate"/>
          <w:sz w:val="22"/>
          <w:szCs w:val="22"/>
        </w:rPr>
        <w:tab/>
        <w:t>__________________________</w:t>
      </w:r>
    </w:p>
    <w:p w14:paraId="6D4AFA02" w14:textId="6E34FE52" w:rsidR="00CF2461" w:rsidRPr="00EA3B55" w:rsidRDefault="00DD0EE9" w:rsidP="006208FE">
      <w:pPr>
        <w:widowControl w:val="0"/>
        <w:rPr>
          <w:rFonts w:eastAsia="Copperplate"/>
          <w:sz w:val="22"/>
          <w:szCs w:val="22"/>
        </w:rPr>
      </w:pPr>
      <w:r>
        <w:rPr>
          <w:rFonts w:eastAsia="Copperplate"/>
          <w:sz w:val="22"/>
          <w:szCs w:val="22"/>
        </w:rPr>
        <w:t>Signature of State Ombudsman</w:t>
      </w:r>
      <w:r>
        <w:rPr>
          <w:rFonts w:eastAsia="Copperplate"/>
          <w:sz w:val="22"/>
          <w:szCs w:val="22"/>
        </w:rPr>
        <w:tab/>
      </w:r>
      <w:r>
        <w:rPr>
          <w:rFonts w:eastAsia="Copperplate"/>
          <w:sz w:val="22"/>
          <w:szCs w:val="22"/>
        </w:rPr>
        <w:tab/>
        <w:t xml:space="preserve">   Signature of MDE OFP Director</w:t>
      </w:r>
      <w:r>
        <w:rPr>
          <w:rFonts w:eastAsia="Copperplate"/>
          <w:sz w:val="22"/>
          <w:szCs w:val="22"/>
        </w:rPr>
        <w:tab/>
      </w:r>
      <w:r>
        <w:rPr>
          <w:rFonts w:eastAsia="Copperplate"/>
          <w:sz w:val="22"/>
          <w:szCs w:val="22"/>
        </w:rPr>
        <w:tab/>
        <w:t>Date Approved</w:t>
      </w:r>
    </w:p>
    <w:sectPr w:rsidR="00CF2461" w:rsidRPr="00EA3B55" w:rsidSect="00EA2B87">
      <w:footerReference w:type="default" r:id="rId9"/>
      <w:pgSz w:w="12240" w:h="15840"/>
      <w:pgMar w:top="720" w:right="720" w:bottom="450" w:left="720" w:header="0" w:footer="49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17CD" w14:textId="77777777" w:rsidR="00416D72" w:rsidRDefault="00416D72">
      <w:r>
        <w:separator/>
      </w:r>
    </w:p>
  </w:endnote>
  <w:endnote w:type="continuationSeparator" w:id="0">
    <w:p w14:paraId="4B832712" w14:textId="77777777" w:rsidR="00416D72" w:rsidRDefault="0041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AC3F" w14:textId="0ED8148F" w:rsidR="003D5652" w:rsidRPr="00CC585E" w:rsidRDefault="00CC585E" w:rsidP="00CC585E">
    <w:pPr>
      <w:pStyle w:val="Footer"/>
      <w:jc w:val="right"/>
      <w:rPr>
        <w:rFonts w:asciiTheme="minorHAnsi" w:hAnsiTheme="minorHAnsi" w:cstheme="minorHAnsi"/>
        <w:iCs/>
        <w:color w:val="808080" w:themeColor="background1" w:themeShade="80"/>
        <w:sz w:val="16"/>
        <w:szCs w:val="16"/>
      </w:rPr>
    </w:pPr>
    <w:r w:rsidRPr="00CC585E">
      <w:rPr>
        <w:rFonts w:asciiTheme="minorHAnsi" w:hAnsiTheme="minorHAnsi" w:cstheme="minorHAnsi"/>
        <w:iCs/>
        <w:color w:val="808080" w:themeColor="background1" w:themeShade="80"/>
        <w:sz w:val="16"/>
        <w:szCs w:val="16"/>
      </w:rPr>
      <w:t xml:space="preserve">Updated: </w:t>
    </w:r>
    <w:r w:rsidR="000A1C3F">
      <w:rPr>
        <w:rFonts w:asciiTheme="minorHAnsi" w:hAnsiTheme="minorHAnsi" w:cstheme="minorHAnsi"/>
        <w:iCs/>
        <w:color w:val="808080" w:themeColor="background1" w:themeShade="80"/>
        <w:sz w:val="16"/>
        <w:szCs w:val="16"/>
      </w:rPr>
      <w:t>December 15,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29B4" w14:textId="77777777" w:rsidR="00416D72" w:rsidRDefault="00416D72">
      <w:r>
        <w:separator/>
      </w:r>
    </w:p>
  </w:footnote>
  <w:footnote w:type="continuationSeparator" w:id="0">
    <w:p w14:paraId="16B0178A" w14:textId="77777777" w:rsidR="00416D72" w:rsidRDefault="00416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48A"/>
    <w:multiLevelType w:val="hybridMultilevel"/>
    <w:tmpl w:val="8124D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0910F1"/>
    <w:multiLevelType w:val="hybridMultilevel"/>
    <w:tmpl w:val="542C9090"/>
    <w:lvl w:ilvl="0" w:tplc="786E77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CD71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68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070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646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66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23C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8A24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61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B4E67"/>
    <w:multiLevelType w:val="multilevel"/>
    <w:tmpl w:val="055C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0241F"/>
    <w:multiLevelType w:val="hybridMultilevel"/>
    <w:tmpl w:val="4E04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54520"/>
    <w:multiLevelType w:val="hybridMultilevel"/>
    <w:tmpl w:val="0B341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4C"/>
    <w:rsid w:val="0001132B"/>
    <w:rsid w:val="00012E80"/>
    <w:rsid w:val="00023E4C"/>
    <w:rsid w:val="00024441"/>
    <w:rsid w:val="00054D56"/>
    <w:rsid w:val="00056810"/>
    <w:rsid w:val="00056F4B"/>
    <w:rsid w:val="0008094D"/>
    <w:rsid w:val="00086037"/>
    <w:rsid w:val="000A12B6"/>
    <w:rsid w:val="000A1C3F"/>
    <w:rsid w:val="000D79C5"/>
    <w:rsid w:val="000D7D92"/>
    <w:rsid w:val="000E1485"/>
    <w:rsid w:val="001616F8"/>
    <w:rsid w:val="0019301D"/>
    <w:rsid w:val="001B0475"/>
    <w:rsid w:val="001B4158"/>
    <w:rsid w:val="001E4A78"/>
    <w:rsid w:val="002E0636"/>
    <w:rsid w:val="00306C4A"/>
    <w:rsid w:val="00310578"/>
    <w:rsid w:val="003177A1"/>
    <w:rsid w:val="0032036D"/>
    <w:rsid w:val="00337A28"/>
    <w:rsid w:val="00345EC2"/>
    <w:rsid w:val="0036203D"/>
    <w:rsid w:val="00373F44"/>
    <w:rsid w:val="003A7153"/>
    <w:rsid w:val="003C0F22"/>
    <w:rsid w:val="003C6797"/>
    <w:rsid w:val="003D5652"/>
    <w:rsid w:val="003F49A7"/>
    <w:rsid w:val="003F4E71"/>
    <w:rsid w:val="0041417E"/>
    <w:rsid w:val="00416D72"/>
    <w:rsid w:val="00442F29"/>
    <w:rsid w:val="004511A2"/>
    <w:rsid w:val="00452987"/>
    <w:rsid w:val="004607D0"/>
    <w:rsid w:val="004A2790"/>
    <w:rsid w:val="004A6E70"/>
    <w:rsid w:val="004B0394"/>
    <w:rsid w:val="005109BC"/>
    <w:rsid w:val="00534C80"/>
    <w:rsid w:val="005707B9"/>
    <w:rsid w:val="0058517C"/>
    <w:rsid w:val="00585E3F"/>
    <w:rsid w:val="005A5745"/>
    <w:rsid w:val="005C0685"/>
    <w:rsid w:val="005C2B7C"/>
    <w:rsid w:val="005C2D5E"/>
    <w:rsid w:val="005D5C65"/>
    <w:rsid w:val="005F61B2"/>
    <w:rsid w:val="006208FE"/>
    <w:rsid w:val="00637784"/>
    <w:rsid w:val="0065186B"/>
    <w:rsid w:val="006703D8"/>
    <w:rsid w:val="00670C0D"/>
    <w:rsid w:val="00675C48"/>
    <w:rsid w:val="006B4FA2"/>
    <w:rsid w:val="006C3367"/>
    <w:rsid w:val="006C5230"/>
    <w:rsid w:val="006D0A89"/>
    <w:rsid w:val="006D780E"/>
    <w:rsid w:val="006F5C2A"/>
    <w:rsid w:val="0070617B"/>
    <w:rsid w:val="00767471"/>
    <w:rsid w:val="00772459"/>
    <w:rsid w:val="00787151"/>
    <w:rsid w:val="007A798C"/>
    <w:rsid w:val="007D288F"/>
    <w:rsid w:val="007F552B"/>
    <w:rsid w:val="008423C3"/>
    <w:rsid w:val="00871775"/>
    <w:rsid w:val="008769BD"/>
    <w:rsid w:val="00877729"/>
    <w:rsid w:val="008A575D"/>
    <w:rsid w:val="008B4F2A"/>
    <w:rsid w:val="008D4476"/>
    <w:rsid w:val="008F324A"/>
    <w:rsid w:val="00904045"/>
    <w:rsid w:val="00926CBD"/>
    <w:rsid w:val="00933B57"/>
    <w:rsid w:val="009416B9"/>
    <w:rsid w:val="009B49FB"/>
    <w:rsid w:val="009E45D3"/>
    <w:rsid w:val="009F7925"/>
    <w:rsid w:val="00A0312A"/>
    <w:rsid w:val="00A04AA5"/>
    <w:rsid w:val="00A56715"/>
    <w:rsid w:val="00A767BC"/>
    <w:rsid w:val="00A81241"/>
    <w:rsid w:val="00AA36A2"/>
    <w:rsid w:val="00AC5D8B"/>
    <w:rsid w:val="00B1295A"/>
    <w:rsid w:val="00B30436"/>
    <w:rsid w:val="00B31424"/>
    <w:rsid w:val="00B72116"/>
    <w:rsid w:val="00B762F8"/>
    <w:rsid w:val="00B83A85"/>
    <w:rsid w:val="00BA2BFA"/>
    <w:rsid w:val="00BE6436"/>
    <w:rsid w:val="00C062B7"/>
    <w:rsid w:val="00C57729"/>
    <w:rsid w:val="00CC3C1B"/>
    <w:rsid w:val="00CC585E"/>
    <w:rsid w:val="00CC71C4"/>
    <w:rsid w:val="00CF12D2"/>
    <w:rsid w:val="00CF1B7C"/>
    <w:rsid w:val="00CF2461"/>
    <w:rsid w:val="00D06C42"/>
    <w:rsid w:val="00D30A87"/>
    <w:rsid w:val="00D42FA4"/>
    <w:rsid w:val="00D47B6E"/>
    <w:rsid w:val="00D967DD"/>
    <w:rsid w:val="00DD0EE9"/>
    <w:rsid w:val="00DE63B3"/>
    <w:rsid w:val="00E16574"/>
    <w:rsid w:val="00E46BB5"/>
    <w:rsid w:val="00EA14B3"/>
    <w:rsid w:val="00EA2B87"/>
    <w:rsid w:val="00EA3B55"/>
    <w:rsid w:val="00EC60B2"/>
    <w:rsid w:val="00F00F44"/>
    <w:rsid w:val="00F722DC"/>
    <w:rsid w:val="00F723F8"/>
    <w:rsid w:val="00F944B9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0DFA7"/>
  <w15:docId w15:val="{037937FF-8D0B-4803-A5D6-7AECEE13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24A"/>
  </w:style>
  <w:style w:type="paragraph" w:styleId="Footer">
    <w:name w:val="footer"/>
    <w:basedOn w:val="Normal"/>
    <w:link w:val="FooterChar"/>
    <w:uiPriority w:val="99"/>
    <w:unhideWhenUsed/>
    <w:rsid w:val="008F3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24A"/>
  </w:style>
  <w:style w:type="paragraph" w:styleId="NormalWeb">
    <w:name w:val="Normal (Web)"/>
    <w:basedOn w:val="Normal"/>
    <w:uiPriority w:val="99"/>
    <w:unhideWhenUsed/>
    <w:rsid w:val="001B4158"/>
    <w:pPr>
      <w:spacing w:after="150"/>
    </w:pPr>
    <w:rPr>
      <w:color w:val="auto"/>
    </w:rPr>
  </w:style>
  <w:style w:type="table" w:styleId="TableGrid">
    <w:name w:val="Table Grid"/>
    <w:basedOn w:val="TableNormal"/>
    <w:uiPriority w:val="39"/>
    <w:rsid w:val="005F61B2"/>
    <w:rPr>
      <w:rFonts w:eastAsia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12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3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6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2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532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5205-8023-4CFF-B61E-F2C0987A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Granderson, Marsha (DOE)</dc:creator>
  <cp:lastModifiedBy>Bryan Lieb</cp:lastModifiedBy>
  <cp:revision>13</cp:revision>
  <cp:lastPrinted>2018-10-01T18:44:00Z</cp:lastPrinted>
  <dcterms:created xsi:type="dcterms:W3CDTF">2021-12-15T17:39:00Z</dcterms:created>
  <dcterms:modified xsi:type="dcterms:W3CDTF">2021-12-15T18:11:00Z</dcterms:modified>
</cp:coreProperties>
</file>